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5FA9" w14:textId="77777777" w:rsidR="00E2436D" w:rsidRDefault="00E2436D" w:rsidP="00E2436D">
      <w:pPr>
        <w:rPr>
          <w:rFonts w:ascii="Times New Roman" w:hAnsi="Times New Roman" w:cs="Times New Roman"/>
          <w:b/>
          <w:sz w:val="28"/>
          <w:szCs w:val="28"/>
        </w:rPr>
      </w:pPr>
    </w:p>
    <w:p w14:paraId="1ED18D1D" w14:textId="133C4146" w:rsidR="008F5AE4" w:rsidRPr="00E2436D" w:rsidRDefault="008F5AE4" w:rsidP="00E2436D">
      <w:pPr>
        <w:rPr>
          <w:rFonts w:ascii="Times New Roman" w:hAnsi="Times New Roman" w:cs="Times New Roman"/>
          <w:b/>
          <w:sz w:val="28"/>
          <w:szCs w:val="28"/>
        </w:rPr>
      </w:pPr>
      <w:r w:rsidRPr="008F5AE4">
        <w:rPr>
          <w:rFonts w:ascii="Times New Roman" w:hAnsi="Times New Roman" w:cs="Times New Roman"/>
          <w:b/>
          <w:sz w:val="24"/>
          <w:szCs w:val="24"/>
        </w:rPr>
        <w:t>Behandling av personopplysninger hos H. Rydland</w:t>
      </w:r>
      <w:r w:rsidR="00363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EA655B" w14:textId="535A4900" w:rsidR="00363F28" w:rsidRPr="00363F28" w:rsidRDefault="00731ACD" w:rsidP="008F5A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H. Rydland </w:t>
      </w:r>
      <w:r w:rsidRPr="00731ACD">
        <w:rPr>
          <w:rFonts w:ascii="Times New Roman" w:hAnsi="Times New Roman" w:cs="Times New Roman"/>
          <w:bCs/>
          <w:sz w:val="24"/>
          <w:szCs w:val="24"/>
        </w:rPr>
        <w:t>(org.nr. 992 486 244)</w:t>
      </w:r>
      <w:r>
        <w:rPr>
          <w:rFonts w:ascii="Times New Roman" w:hAnsi="Times New Roman" w:cs="Times New Roman"/>
          <w:bCs/>
          <w:sz w:val="24"/>
          <w:szCs w:val="24"/>
        </w:rPr>
        <w:t xml:space="preserve"> ved eier og daglig leder </w:t>
      </w:r>
      <w:r w:rsidR="00363F28">
        <w:rPr>
          <w:rFonts w:ascii="Times New Roman" w:hAnsi="Times New Roman" w:cs="Times New Roman"/>
          <w:bCs/>
          <w:sz w:val="24"/>
          <w:szCs w:val="24"/>
        </w:rPr>
        <w:t xml:space="preserve">Hege </w:t>
      </w:r>
      <w:proofErr w:type="spellStart"/>
      <w:r w:rsidR="00363F28">
        <w:rPr>
          <w:rFonts w:ascii="Times New Roman" w:hAnsi="Times New Roman" w:cs="Times New Roman"/>
          <w:bCs/>
          <w:sz w:val="24"/>
          <w:szCs w:val="24"/>
        </w:rPr>
        <w:t>Rollefsen</w:t>
      </w:r>
      <w:proofErr w:type="spellEnd"/>
      <w:r w:rsidR="00363F28">
        <w:rPr>
          <w:rFonts w:ascii="Times New Roman" w:hAnsi="Times New Roman" w:cs="Times New Roman"/>
          <w:bCs/>
          <w:sz w:val="24"/>
          <w:szCs w:val="24"/>
        </w:rPr>
        <w:t xml:space="preserve"> Rydland, </w:t>
      </w:r>
      <w:r w:rsidR="00ED015B">
        <w:rPr>
          <w:rFonts w:ascii="Times New Roman" w:hAnsi="Times New Roman" w:cs="Times New Roman"/>
          <w:bCs/>
          <w:sz w:val="24"/>
          <w:szCs w:val="24"/>
        </w:rPr>
        <w:t xml:space="preserve">gestaltterapeut </w:t>
      </w:r>
      <w:proofErr w:type="spellStart"/>
      <w:r w:rsidR="00ED015B">
        <w:rPr>
          <w:rFonts w:ascii="Times New Roman" w:hAnsi="Times New Roman" w:cs="Times New Roman"/>
          <w:bCs/>
          <w:sz w:val="24"/>
          <w:szCs w:val="24"/>
        </w:rPr>
        <w:t>reg</w:t>
      </w:r>
      <w:proofErr w:type="spellEnd"/>
      <w:r w:rsidR="00ED015B">
        <w:rPr>
          <w:rFonts w:ascii="Times New Roman" w:hAnsi="Times New Roman" w:cs="Times New Roman"/>
          <w:bCs/>
          <w:sz w:val="24"/>
          <w:szCs w:val="24"/>
        </w:rPr>
        <w:t xml:space="preserve">. MNGF, </w:t>
      </w:r>
      <w:r>
        <w:rPr>
          <w:rFonts w:ascii="Times New Roman" w:hAnsi="Times New Roman" w:cs="Times New Roman"/>
          <w:bCs/>
          <w:sz w:val="24"/>
          <w:szCs w:val="24"/>
        </w:rPr>
        <w:t xml:space="preserve">er behandlingsansvarlig </w:t>
      </w:r>
      <w:r w:rsidR="00363F28">
        <w:rPr>
          <w:rFonts w:ascii="Times New Roman" w:hAnsi="Times New Roman" w:cs="Times New Roman"/>
          <w:bCs/>
          <w:sz w:val="24"/>
          <w:szCs w:val="24"/>
        </w:rPr>
        <w:t>for lagring og behandling av personopplysninger i virksomheten.</w:t>
      </w:r>
    </w:p>
    <w:p w14:paraId="3E3432CF" w14:textId="39F8AABF" w:rsidR="00363F28" w:rsidRPr="00FA4760" w:rsidRDefault="00731ACD" w:rsidP="008F5A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H. Rydland</w:t>
      </w:r>
      <w:r w:rsidR="00363F28" w:rsidRPr="00FA4760">
        <w:rPr>
          <w:rFonts w:ascii="Times New Roman" w:hAnsi="Times New Roman" w:cs="Times New Roman"/>
          <w:b/>
          <w:bCs/>
          <w:sz w:val="24"/>
          <w:szCs w:val="24"/>
        </w:rPr>
        <w:t xml:space="preserve"> er behandlingsansvarlig for:</w:t>
      </w:r>
    </w:p>
    <w:p w14:paraId="5E285919" w14:textId="32C9E304" w:rsidR="00363F28" w:rsidRDefault="00363F28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Klienter</w:t>
      </w:r>
    </w:p>
    <w:p w14:paraId="0616CDC0" w14:textId="427B8E2F" w:rsidR="00363F28" w:rsidRDefault="00363F28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Kontaktpersoner hos kunder og leverandører</w:t>
      </w:r>
    </w:p>
    <w:p w14:paraId="190A7213" w14:textId="4184E911" w:rsidR="00363F28" w:rsidRPr="00FA4760" w:rsidRDefault="00363F28" w:rsidP="00363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760">
        <w:rPr>
          <w:rFonts w:ascii="Times New Roman" w:hAnsi="Times New Roman" w:cs="Times New Roman"/>
          <w:b/>
          <w:bCs/>
          <w:sz w:val="24"/>
          <w:szCs w:val="24"/>
        </w:rPr>
        <w:t>Eksempler på behandlingsaktiviteter er:</w:t>
      </w:r>
    </w:p>
    <w:p w14:paraId="22948AC1" w14:textId="77777777" w:rsidR="00FA4760" w:rsidRDefault="00FA4760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Inngå avtaler med klienter</w:t>
      </w:r>
    </w:p>
    <w:p w14:paraId="22EDFEE1" w14:textId="034253C6" w:rsidR="00363F28" w:rsidRDefault="00363F28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Registrere nye klienter</w:t>
      </w:r>
    </w:p>
    <w:p w14:paraId="52087E30" w14:textId="2BFDCBDD" w:rsidR="00363F28" w:rsidRDefault="00363F28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Føre journal i forbindelse med første time</w:t>
      </w:r>
    </w:p>
    <w:p w14:paraId="4282ADFC" w14:textId="46DF6C4F" w:rsidR="00363F28" w:rsidRDefault="00363F28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Føre prosessnotater mellom timene</w:t>
      </w:r>
    </w:p>
    <w:p w14:paraId="044AEE1E" w14:textId="267BE38F" w:rsidR="00363F28" w:rsidRPr="00363F28" w:rsidRDefault="00E2436D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Regnskapsføring og f</w:t>
      </w:r>
      <w:r w:rsidR="00363F28">
        <w:rPr>
          <w:rFonts w:ascii="Times New Roman" w:hAnsi="Times New Roman" w:cs="Times New Roman"/>
          <w:sz w:val="24"/>
          <w:szCs w:val="24"/>
        </w:rPr>
        <w:t>akturering</w:t>
      </w:r>
      <w:r w:rsidR="00FA4760">
        <w:rPr>
          <w:rFonts w:ascii="Times New Roman" w:hAnsi="Times New Roman" w:cs="Times New Roman"/>
          <w:sz w:val="24"/>
          <w:szCs w:val="24"/>
        </w:rPr>
        <w:t xml:space="preserve"> i VISMA </w:t>
      </w:r>
      <w:proofErr w:type="spellStart"/>
      <w:r w:rsidR="00FA4760">
        <w:rPr>
          <w:rFonts w:ascii="Times New Roman" w:hAnsi="Times New Roman" w:cs="Times New Roman"/>
          <w:sz w:val="24"/>
          <w:szCs w:val="24"/>
        </w:rPr>
        <w:t>eAccounting</w:t>
      </w:r>
      <w:proofErr w:type="spellEnd"/>
    </w:p>
    <w:p w14:paraId="69856D33" w14:textId="4C817381" w:rsidR="00363F28" w:rsidRPr="00FA4760" w:rsidRDefault="00363F28" w:rsidP="00363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760">
        <w:rPr>
          <w:rFonts w:ascii="Times New Roman" w:hAnsi="Times New Roman" w:cs="Times New Roman"/>
          <w:b/>
          <w:bCs/>
          <w:sz w:val="24"/>
          <w:szCs w:val="24"/>
        </w:rPr>
        <w:t>Personopplysninger som behandles og lagres er:</w:t>
      </w:r>
    </w:p>
    <w:p w14:paraId="1D38F0D6" w14:textId="7F977201" w:rsidR="00363F28" w:rsidRDefault="00363F28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Alminnelige personopplysninger med navn</w:t>
      </w:r>
      <w:r w:rsidR="00FA4760">
        <w:rPr>
          <w:rFonts w:ascii="Times New Roman" w:hAnsi="Times New Roman" w:cs="Times New Roman"/>
          <w:sz w:val="24"/>
          <w:szCs w:val="24"/>
        </w:rPr>
        <w:t xml:space="preserve"> og fødselsdato.</w:t>
      </w:r>
    </w:p>
    <w:p w14:paraId="292F069A" w14:textId="1030FBCA" w:rsidR="00FA4760" w:rsidRDefault="00FA4760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Kontaktdetaljer som e-post, telefonnummer og adresse.</w:t>
      </w:r>
    </w:p>
    <w:p w14:paraId="4238295B" w14:textId="3C6BEE0B" w:rsidR="00FA4760" w:rsidRDefault="00FA4760" w:rsidP="00363F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 og telefonnummer til klientens fastlege og kontaktperson, når avtalt med klient.</w:t>
      </w:r>
    </w:p>
    <w:p w14:paraId="6C54255C" w14:textId="20897DBC" w:rsidR="00FA4760" w:rsidRDefault="00FA4760" w:rsidP="00FA4760">
      <w:pPr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b/>
          <w:bCs/>
          <w:sz w:val="24"/>
          <w:szCs w:val="24"/>
        </w:rPr>
        <w:t>Alle behandlingsaktiviteter har et lovlig behandlingsgrunnlag</w:t>
      </w:r>
      <w:r>
        <w:rPr>
          <w:rFonts w:ascii="Times New Roman" w:hAnsi="Times New Roman" w:cs="Times New Roman"/>
          <w:sz w:val="24"/>
          <w:szCs w:val="24"/>
        </w:rPr>
        <w:t>, som f.eks.:</w:t>
      </w:r>
    </w:p>
    <w:p w14:paraId="55A963E6" w14:textId="7981013A" w:rsidR="00FA4760" w:rsidRDefault="00FA4760" w:rsidP="00FA47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 overholde avtalen med klienter</w:t>
      </w:r>
    </w:p>
    <w:p w14:paraId="6518FB64" w14:textId="4D8D69F9" w:rsidR="00FA4760" w:rsidRDefault="00FA4760" w:rsidP="00FA47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overholde en rettslig forpliktelse </w:t>
      </w:r>
      <w:r w:rsidR="00731ACD">
        <w:rPr>
          <w:rFonts w:ascii="Times New Roman" w:hAnsi="Times New Roman" w:cs="Times New Roman"/>
          <w:sz w:val="24"/>
          <w:szCs w:val="24"/>
        </w:rPr>
        <w:t>H. Rydland</w:t>
      </w:r>
      <w:r>
        <w:rPr>
          <w:rFonts w:ascii="Times New Roman" w:hAnsi="Times New Roman" w:cs="Times New Roman"/>
          <w:sz w:val="24"/>
          <w:szCs w:val="24"/>
        </w:rPr>
        <w:t xml:space="preserve"> er underlagt,</w:t>
      </w:r>
      <w:r w:rsidR="0073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f.eks. lagring av regnskapsinformasjon og bilag.</w:t>
      </w:r>
    </w:p>
    <w:p w14:paraId="710C88E0" w14:textId="6E9C8ED7" w:rsidR="00FA4760" w:rsidRDefault="00FA4760" w:rsidP="00FA47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ivareta </w:t>
      </w:r>
      <w:r w:rsidR="00731ACD">
        <w:rPr>
          <w:rFonts w:ascii="Times New Roman" w:hAnsi="Times New Roman" w:cs="Times New Roman"/>
          <w:sz w:val="24"/>
          <w:szCs w:val="24"/>
        </w:rPr>
        <w:t>H. Rydland sine</w:t>
      </w:r>
      <w:r>
        <w:rPr>
          <w:rFonts w:ascii="Times New Roman" w:hAnsi="Times New Roman" w:cs="Times New Roman"/>
          <w:sz w:val="24"/>
          <w:szCs w:val="24"/>
        </w:rPr>
        <w:t xml:space="preserve"> interesser i f.eks. i forhold til rettsinstanser, forutsatt at enkeltpersoners interesser ivaretas.</w:t>
      </w:r>
    </w:p>
    <w:p w14:paraId="5CCE5FFD" w14:textId="1DD3D8A3" w:rsidR="00FA4760" w:rsidRPr="00FA4760" w:rsidRDefault="00FA4760" w:rsidP="00FA4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760">
        <w:rPr>
          <w:rFonts w:ascii="Times New Roman" w:hAnsi="Times New Roman" w:cs="Times New Roman"/>
          <w:b/>
          <w:bCs/>
          <w:sz w:val="24"/>
          <w:szCs w:val="24"/>
        </w:rPr>
        <w:t>Enkeltpersoner kan til enhver tid:</w:t>
      </w:r>
    </w:p>
    <w:p w14:paraId="632AACEB" w14:textId="0F673915" w:rsidR="00FA4760" w:rsidRDefault="00FA4760" w:rsidP="00FA47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 innsyn i sine personopplysninger og kopi av journal og andre personopplysninger.</w:t>
      </w:r>
    </w:p>
    <w:p w14:paraId="06059EF8" w14:textId="3E53F99F" w:rsidR="00FA4760" w:rsidRDefault="00FA4760" w:rsidP="00FA47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Endre sine personopplysninger.</w:t>
      </w:r>
    </w:p>
    <w:p w14:paraId="412FD882" w14:textId="369C2D3E" w:rsidR="00FA4760" w:rsidRDefault="00FA4760" w:rsidP="00FA47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om sletting av sine personopplysninger.</w:t>
      </w:r>
    </w:p>
    <w:p w14:paraId="4A551EA5" w14:textId="0D691ECF" w:rsidR="00FA4760" w:rsidRPr="00E2436D" w:rsidRDefault="00FA4760" w:rsidP="00FA47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Avslutte avtaleforholdet.</w:t>
      </w:r>
    </w:p>
    <w:p w14:paraId="79EC2642" w14:textId="38C470BF" w:rsidR="00FA4760" w:rsidRPr="00FA4760" w:rsidRDefault="00FA4760" w:rsidP="00FA4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760">
        <w:rPr>
          <w:rFonts w:ascii="Times New Roman" w:hAnsi="Times New Roman" w:cs="Times New Roman"/>
          <w:b/>
          <w:bCs/>
          <w:sz w:val="24"/>
          <w:szCs w:val="24"/>
        </w:rPr>
        <w:t>Lagringstid for personopplysninger</w:t>
      </w:r>
    </w:p>
    <w:p w14:paraId="28C8196D" w14:textId="401A8BD8" w:rsidR="00287214" w:rsidRPr="00E2436D" w:rsidRDefault="00731ACD" w:rsidP="00FA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Rydland</w:t>
      </w:r>
      <w:r w:rsidR="00FA4760">
        <w:rPr>
          <w:rFonts w:ascii="Times New Roman" w:hAnsi="Times New Roman" w:cs="Times New Roman"/>
          <w:sz w:val="24"/>
          <w:szCs w:val="24"/>
        </w:rPr>
        <w:t xml:space="preserve"> oppbevarer personopplysninger </w:t>
      </w:r>
      <w:r w:rsidR="00287214">
        <w:rPr>
          <w:rFonts w:ascii="Times New Roman" w:hAnsi="Times New Roman" w:cs="Times New Roman"/>
          <w:sz w:val="24"/>
          <w:szCs w:val="24"/>
        </w:rPr>
        <w:t xml:space="preserve">så lenge det er nødvendig for å oppfylle behandlingsformålet. I utgangspunktet slettes data når avtaleforholdet avsluttes. Lovbestemte regler, for eksempel knyttet til lagring for regnskapsmessige formål, og andre rettslige forpliktelser, kan gjøre det nødvendig å lagre personopplysninger i lengre tid. Fortsatt lagring </w:t>
      </w:r>
      <w:r w:rsidR="00287214">
        <w:rPr>
          <w:rFonts w:ascii="Times New Roman" w:hAnsi="Times New Roman" w:cs="Times New Roman"/>
          <w:sz w:val="24"/>
          <w:szCs w:val="24"/>
        </w:rPr>
        <w:lastRenderedPageBreak/>
        <w:t xml:space="preserve">kan også skje når det er nødvendig for å ivareta </w:t>
      </w:r>
      <w:r>
        <w:rPr>
          <w:rFonts w:ascii="Times New Roman" w:hAnsi="Times New Roman" w:cs="Times New Roman"/>
          <w:sz w:val="24"/>
          <w:szCs w:val="24"/>
        </w:rPr>
        <w:t>H. Rydland sine</w:t>
      </w:r>
      <w:r w:rsidR="00287214">
        <w:rPr>
          <w:rFonts w:ascii="Times New Roman" w:hAnsi="Times New Roman" w:cs="Times New Roman"/>
          <w:sz w:val="24"/>
          <w:szCs w:val="24"/>
        </w:rPr>
        <w:t xml:space="preserve"> berettigede interesser, som for eksempel å gjøre gjeldende eller forsvare rettskrav.</w:t>
      </w:r>
    </w:p>
    <w:p w14:paraId="64C8552E" w14:textId="558EAFBC" w:rsidR="00287214" w:rsidRDefault="00287214" w:rsidP="00FA4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214">
        <w:rPr>
          <w:rFonts w:ascii="Times New Roman" w:hAnsi="Times New Roman" w:cs="Times New Roman"/>
          <w:b/>
          <w:bCs/>
          <w:sz w:val="24"/>
          <w:szCs w:val="24"/>
        </w:rPr>
        <w:t>Informasjonssikkerhet</w:t>
      </w:r>
    </w:p>
    <w:p w14:paraId="3E291FD7" w14:textId="2A8749DF" w:rsidR="00287214" w:rsidRPr="00E2436D" w:rsidRDefault="00287214" w:rsidP="008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Beskyttelse av personopplysninger er av stor betydning for virksomheten og det sørges til enhver tid for, at personopplysninger er beskyttet mot utilsiktet endring, sletting eller utlevering til </w:t>
      </w:r>
      <w:r w:rsidR="00731ACD">
        <w:rPr>
          <w:rFonts w:ascii="Times New Roman" w:hAnsi="Times New Roman" w:cs="Times New Roman"/>
          <w:sz w:val="24"/>
          <w:szCs w:val="24"/>
        </w:rPr>
        <w:t>uautoriserte</w:t>
      </w:r>
      <w:r>
        <w:rPr>
          <w:rFonts w:ascii="Times New Roman" w:hAnsi="Times New Roman" w:cs="Times New Roman"/>
          <w:sz w:val="24"/>
          <w:szCs w:val="24"/>
        </w:rPr>
        <w:t xml:space="preserve"> parter.</w:t>
      </w:r>
    </w:p>
    <w:p w14:paraId="71908600" w14:textId="06F3484B" w:rsidR="00287214" w:rsidRPr="00287214" w:rsidRDefault="00287214" w:rsidP="008F5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214">
        <w:rPr>
          <w:rFonts w:ascii="Times New Roman" w:hAnsi="Times New Roman" w:cs="Times New Roman"/>
          <w:b/>
          <w:bCs/>
          <w:sz w:val="24"/>
          <w:szCs w:val="24"/>
        </w:rPr>
        <w:t>Overføring av personopplysninger</w:t>
      </w:r>
    </w:p>
    <w:p w14:paraId="4A306C95" w14:textId="03CEEB20" w:rsidR="00287214" w:rsidRPr="00E2436D" w:rsidRDefault="00731ACD" w:rsidP="008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Rydland</w:t>
      </w:r>
      <w:r w:rsidR="00287214">
        <w:rPr>
          <w:rFonts w:ascii="Times New Roman" w:hAnsi="Times New Roman" w:cs="Times New Roman"/>
          <w:sz w:val="24"/>
          <w:szCs w:val="24"/>
        </w:rPr>
        <w:t xml:space="preserve"> kan utlevere personopplysninger til databehandlere som utfører tjenester for virksomheten. Databehandlere vil kun bruke personopplysningene til det formålet de ble samlet inn for og for å utføre tjenestene for virksomheten. Utlevering av personopplysninger til myndigheter forekommer kun i henhold til lov og gjeldende regelverk. Annen utlevering skjer kun etter samtykke fra den registrerte.</w:t>
      </w:r>
    </w:p>
    <w:p w14:paraId="67C2AA94" w14:textId="29109C79" w:rsidR="00287214" w:rsidRPr="00287214" w:rsidRDefault="00731ACD" w:rsidP="008F5A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H. Rydland</w:t>
      </w:r>
      <w:r w:rsidR="00287214" w:rsidRPr="00287214">
        <w:rPr>
          <w:rFonts w:ascii="Times New Roman" w:hAnsi="Times New Roman" w:cs="Times New Roman"/>
          <w:b/>
          <w:bCs/>
          <w:sz w:val="24"/>
          <w:szCs w:val="24"/>
        </w:rPr>
        <w:t xml:space="preserve"> bruker følgende databehandlere:</w:t>
      </w:r>
    </w:p>
    <w:p w14:paraId="3A2CCC58" w14:textId="79A3E6DF" w:rsidR="00287214" w:rsidRDefault="00731ACD" w:rsidP="008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365 til </w:t>
      </w:r>
      <w:r w:rsidR="00287214">
        <w:rPr>
          <w:rFonts w:ascii="Times New Roman" w:hAnsi="Times New Roman" w:cs="Times New Roman"/>
          <w:sz w:val="24"/>
          <w:szCs w:val="24"/>
        </w:rPr>
        <w:t>Outlook til e-post tjenester</w:t>
      </w:r>
      <w:r>
        <w:rPr>
          <w:rFonts w:ascii="Times New Roman" w:hAnsi="Times New Roman" w:cs="Times New Roman"/>
          <w:sz w:val="24"/>
          <w:szCs w:val="24"/>
        </w:rPr>
        <w:t>, elektronisk arkiv og kontorstøtte</w:t>
      </w:r>
      <w:r w:rsidR="00287214">
        <w:rPr>
          <w:rFonts w:ascii="Times New Roman" w:hAnsi="Times New Roman" w:cs="Times New Roman"/>
          <w:sz w:val="24"/>
          <w:szCs w:val="24"/>
        </w:rPr>
        <w:br/>
        <w:t>Weebly.com benyttes til hjemmeside og domene</w:t>
      </w:r>
      <w:r w:rsidR="009067D5">
        <w:rPr>
          <w:rFonts w:ascii="Times New Roman" w:hAnsi="Times New Roman" w:cs="Times New Roman"/>
          <w:sz w:val="24"/>
          <w:szCs w:val="24"/>
        </w:rPr>
        <w:t xml:space="preserve"> </w:t>
      </w:r>
      <w:r w:rsidR="00287214">
        <w:rPr>
          <w:rFonts w:ascii="Times New Roman" w:hAnsi="Times New Roman" w:cs="Times New Roman"/>
          <w:sz w:val="24"/>
          <w:szCs w:val="24"/>
        </w:rPr>
        <w:t>registrering</w:t>
      </w:r>
      <w:r w:rsidR="00287214">
        <w:rPr>
          <w:rFonts w:ascii="Times New Roman" w:hAnsi="Times New Roman" w:cs="Times New Roman"/>
          <w:sz w:val="24"/>
          <w:szCs w:val="24"/>
        </w:rPr>
        <w:br/>
        <w:t>Whereby.com benyttes til klient timer online</w:t>
      </w:r>
      <w:r w:rsidR="00287214">
        <w:rPr>
          <w:rFonts w:ascii="Times New Roman" w:hAnsi="Times New Roman" w:cs="Times New Roman"/>
          <w:sz w:val="24"/>
          <w:szCs w:val="24"/>
        </w:rPr>
        <w:br/>
        <w:t>VISMA e-</w:t>
      </w:r>
      <w:proofErr w:type="spellStart"/>
      <w:r w:rsidR="00287214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="00287214">
        <w:rPr>
          <w:rFonts w:ascii="Times New Roman" w:hAnsi="Times New Roman" w:cs="Times New Roman"/>
          <w:sz w:val="24"/>
          <w:szCs w:val="24"/>
        </w:rPr>
        <w:t xml:space="preserve"> benyttes til regnskapsføring og fakturering</w:t>
      </w:r>
      <w:r w:rsidR="00287214">
        <w:rPr>
          <w:rFonts w:ascii="Times New Roman" w:hAnsi="Times New Roman" w:cs="Times New Roman"/>
          <w:sz w:val="24"/>
          <w:szCs w:val="24"/>
        </w:rPr>
        <w:br/>
        <w:t xml:space="preserve">VIPPS bedrift benyttes </w:t>
      </w:r>
      <w:r w:rsidR="009067D5">
        <w:rPr>
          <w:rFonts w:ascii="Times New Roman" w:hAnsi="Times New Roman" w:cs="Times New Roman"/>
          <w:sz w:val="24"/>
          <w:szCs w:val="24"/>
        </w:rPr>
        <w:t>som betalingsalternativ til faktura</w:t>
      </w:r>
    </w:p>
    <w:p w14:paraId="25F1147C" w14:textId="4FA5AD65" w:rsidR="00287214" w:rsidRDefault="009067D5" w:rsidP="008F5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7D5">
        <w:rPr>
          <w:rFonts w:ascii="Times New Roman" w:hAnsi="Times New Roman" w:cs="Times New Roman"/>
          <w:b/>
          <w:bCs/>
          <w:sz w:val="24"/>
          <w:szCs w:val="24"/>
        </w:rPr>
        <w:t>Bruk av informasjonskapsler</w:t>
      </w:r>
    </w:p>
    <w:p w14:paraId="03484615" w14:textId="3B5AA31B" w:rsidR="009067D5" w:rsidRDefault="009067D5" w:rsidP="0090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ACD">
        <w:rPr>
          <w:rFonts w:ascii="Times New Roman" w:hAnsi="Times New Roman" w:cs="Times New Roman"/>
          <w:sz w:val="24"/>
          <w:szCs w:val="24"/>
        </w:rPr>
        <w:t>blir benyttet som</w:t>
      </w:r>
      <w:r>
        <w:rPr>
          <w:rFonts w:ascii="Times New Roman" w:hAnsi="Times New Roman" w:cs="Times New Roman"/>
          <w:sz w:val="24"/>
          <w:szCs w:val="24"/>
        </w:rPr>
        <w:t xml:space="preserve"> databehandler for anonymisert nettstedstrafikk. Google Analytics bruker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/informasjonskapsler for å analysere hvordan brukere benytter nettstedet. Informasjonen som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genereres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en slik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kun generell statistikk, og sendes til og lagres på Googles servere. Googles personvernregler gjelder for alle tjenester som Google Inc. tilbyr. </w:t>
      </w:r>
    </w:p>
    <w:p w14:paraId="21F9E0EC" w14:textId="54F9B6FD" w:rsidR="009067D5" w:rsidRPr="00E2436D" w:rsidRDefault="009067D5" w:rsidP="008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</w:t>
      </w:r>
      <w:hyperlink r:id="rId9" w:history="1">
        <w:r w:rsidRPr="007C0854">
          <w:rPr>
            <w:rStyle w:val="Hyperkobling"/>
            <w:rFonts w:ascii="Times New Roman" w:hAnsi="Times New Roman" w:cs="Times New Roman"/>
            <w:sz w:val="24"/>
            <w:szCs w:val="24"/>
          </w:rPr>
          <w:t>www.nettvett.no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kan du lese om hvordan du stiller inn nettleseren for å godta/avvise/slette informasjonskapsler. </w:t>
      </w:r>
    </w:p>
    <w:p w14:paraId="31D9131B" w14:textId="5C95587B" w:rsidR="00287214" w:rsidRPr="009067D5" w:rsidRDefault="009067D5" w:rsidP="008F5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7D5">
        <w:rPr>
          <w:rFonts w:ascii="Times New Roman" w:hAnsi="Times New Roman" w:cs="Times New Roman"/>
          <w:b/>
          <w:bCs/>
          <w:sz w:val="24"/>
          <w:szCs w:val="24"/>
        </w:rPr>
        <w:t>Klagerett</w:t>
      </w:r>
    </w:p>
    <w:p w14:paraId="482BAD25" w14:textId="2994786B" w:rsidR="009067D5" w:rsidRDefault="009067D5" w:rsidP="008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Dersom du mener at </w:t>
      </w:r>
      <w:r w:rsidR="00731ACD">
        <w:rPr>
          <w:rFonts w:ascii="Times New Roman" w:hAnsi="Times New Roman" w:cs="Times New Roman"/>
          <w:sz w:val="24"/>
          <w:szCs w:val="24"/>
        </w:rPr>
        <w:t>H. Rydland sin</w:t>
      </w:r>
      <w:r>
        <w:rPr>
          <w:rFonts w:ascii="Times New Roman" w:hAnsi="Times New Roman" w:cs="Times New Roman"/>
          <w:sz w:val="24"/>
          <w:szCs w:val="24"/>
        </w:rPr>
        <w:t xml:space="preserve"> behandling av personopplysninger er i strid med relevante personvernbestemmelser har du rett til å sende inn en klage til virksomheten direkte, Datatilsynet eller annen relevant tilsynsmyndighet.</w:t>
      </w:r>
    </w:p>
    <w:p w14:paraId="312691CB" w14:textId="217919C6" w:rsidR="009067D5" w:rsidRPr="009067D5" w:rsidRDefault="009067D5" w:rsidP="008F5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7D5">
        <w:rPr>
          <w:rFonts w:ascii="Times New Roman" w:hAnsi="Times New Roman" w:cs="Times New Roman"/>
          <w:b/>
          <w:bCs/>
          <w:sz w:val="24"/>
          <w:szCs w:val="24"/>
        </w:rPr>
        <w:t>Kontaktinformasjon</w:t>
      </w:r>
    </w:p>
    <w:p w14:paraId="2A082535" w14:textId="29045F49" w:rsidR="00E2436D" w:rsidRDefault="009067D5" w:rsidP="008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A52A1">
        <w:rPr>
          <w:rFonts w:ascii="Times New Roman" w:hAnsi="Times New Roman" w:cs="Times New Roman"/>
          <w:sz w:val="24"/>
          <w:szCs w:val="24"/>
        </w:rPr>
        <w:t>-post</w:t>
      </w:r>
      <w:r>
        <w:rPr>
          <w:rFonts w:ascii="Times New Roman" w:hAnsi="Times New Roman" w:cs="Times New Roman"/>
          <w:sz w:val="24"/>
          <w:szCs w:val="24"/>
        </w:rPr>
        <w:t xml:space="preserve"> Hege R. Rydland: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011BC9">
          <w:rPr>
            <w:rStyle w:val="Hyperkobling"/>
            <w:rFonts w:ascii="Times New Roman" w:hAnsi="Times New Roman" w:cs="Times New Roman"/>
            <w:sz w:val="24"/>
            <w:szCs w:val="24"/>
          </w:rPr>
          <w:t>hrydland@hotmail.com</w:t>
        </w:r>
      </w:hyperlink>
      <w:r w:rsidR="000A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957 94 218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C84BDD" w14:textId="16031754" w:rsidR="00E2436D" w:rsidRPr="008F5AE4" w:rsidRDefault="00E2436D" w:rsidP="008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3.2.2021</w:t>
      </w:r>
    </w:p>
    <w:sectPr w:rsidR="00E2436D" w:rsidRPr="008F5A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9D" w14:textId="77777777" w:rsidR="00ED015B" w:rsidRDefault="00ED015B" w:rsidP="00ED015B">
      <w:pPr>
        <w:spacing w:after="0" w:line="240" w:lineRule="auto"/>
      </w:pPr>
      <w:r>
        <w:separator/>
      </w:r>
    </w:p>
  </w:endnote>
  <w:endnote w:type="continuationSeparator" w:id="0">
    <w:p w14:paraId="43A86D6F" w14:textId="77777777" w:rsidR="00ED015B" w:rsidRDefault="00ED015B" w:rsidP="00ED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7CAB" w14:textId="5CAC1831" w:rsidR="00E2436D" w:rsidRDefault="00E243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E03A" w14:textId="77777777" w:rsidR="00ED015B" w:rsidRDefault="00ED015B" w:rsidP="00ED015B">
      <w:pPr>
        <w:spacing w:after="0" w:line="240" w:lineRule="auto"/>
      </w:pPr>
      <w:r>
        <w:separator/>
      </w:r>
    </w:p>
  </w:footnote>
  <w:footnote w:type="continuationSeparator" w:id="0">
    <w:p w14:paraId="270C784B" w14:textId="77777777" w:rsidR="00ED015B" w:rsidRDefault="00ED015B" w:rsidP="00ED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1017" w14:textId="2411C1D1" w:rsidR="00ED015B" w:rsidRPr="00ED015B" w:rsidRDefault="00E2436D" w:rsidP="00ED015B">
    <w:pPr>
      <w:pStyle w:val="Topptekst"/>
      <w:jc w:val="center"/>
    </w:pPr>
    <w:r w:rsidRPr="008F5AE4">
      <w:rPr>
        <w:rFonts w:ascii="Times New Roman" w:hAnsi="Times New Roman" w:cs="Times New Roman"/>
        <w:b/>
        <w:sz w:val="28"/>
        <w:szCs w:val="28"/>
      </w:rPr>
      <w:t>Personvernerklæring for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8F5AE4">
      <w:rPr>
        <w:rFonts w:ascii="Times New Roman" w:hAnsi="Times New Roman" w:cs="Times New Roman"/>
        <w:b/>
        <w:sz w:val="28"/>
        <w:szCs w:val="28"/>
      </w:rPr>
      <w:t>H. Rydland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C0CF8"/>
    <w:multiLevelType w:val="hybridMultilevel"/>
    <w:tmpl w:val="C0EE1FD6"/>
    <w:lvl w:ilvl="0" w:tplc="ECBC7A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E4"/>
    <w:rsid w:val="000A52A1"/>
    <w:rsid w:val="00287214"/>
    <w:rsid w:val="00363F28"/>
    <w:rsid w:val="004330A7"/>
    <w:rsid w:val="004C3C41"/>
    <w:rsid w:val="00731ACD"/>
    <w:rsid w:val="007B152C"/>
    <w:rsid w:val="00822279"/>
    <w:rsid w:val="00892792"/>
    <w:rsid w:val="008A6785"/>
    <w:rsid w:val="008F5AE4"/>
    <w:rsid w:val="009067D5"/>
    <w:rsid w:val="00992802"/>
    <w:rsid w:val="00C7714D"/>
    <w:rsid w:val="00D22661"/>
    <w:rsid w:val="00E2436D"/>
    <w:rsid w:val="00E56A23"/>
    <w:rsid w:val="00ED015B"/>
    <w:rsid w:val="00F30A7D"/>
    <w:rsid w:val="00FA4760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DB795"/>
  <w15:docId w15:val="{749F8603-40A7-444E-A755-D4768B25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52A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63F2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067D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D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015B"/>
  </w:style>
  <w:style w:type="paragraph" w:styleId="Bunntekst">
    <w:name w:val="footer"/>
    <w:basedOn w:val="Normal"/>
    <w:link w:val="BunntekstTegn"/>
    <w:uiPriority w:val="99"/>
    <w:unhideWhenUsed/>
    <w:rsid w:val="00ED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rydland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ettvett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89F9E0-E4E3-4132-A7C0-C751D4E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</dc:creator>
  <cp:lastModifiedBy>Hege Rydland</cp:lastModifiedBy>
  <cp:revision>3</cp:revision>
  <cp:lastPrinted>2018-11-26T10:58:00Z</cp:lastPrinted>
  <dcterms:created xsi:type="dcterms:W3CDTF">2021-02-08T10:41:00Z</dcterms:created>
  <dcterms:modified xsi:type="dcterms:W3CDTF">2021-02-08T10:47:00Z</dcterms:modified>
</cp:coreProperties>
</file>